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D3" w:rsidRDefault="001553D3" w:rsidP="001553D3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 , serif" w:hAnsi="Times New Roman , serif"/>
          <w:lang w:val="uk-UA"/>
        </w:rPr>
        <w:t xml:space="preserve">     </w:t>
      </w:r>
      <w:bookmarkStart w:id="0" w:name="_GoBack"/>
      <w:bookmarkEnd w:id="0"/>
      <w:r>
        <w:rPr>
          <w:rFonts w:ascii="Times New Roman , serif" w:hAnsi="Times New Roman , serif"/>
          <w:lang w:val="uk-UA"/>
        </w:rPr>
        <w:t xml:space="preserve">На дату складання переліку акціонерів, які мають право на участь у дистанційних </w:t>
      </w:r>
      <w:r>
        <w:rPr>
          <w:rFonts w:ascii="Times New Roman , serif" w:hAnsi="Times New Roman , serif"/>
          <w:bCs/>
          <w:lang w:val="uk-UA"/>
        </w:rPr>
        <w:t xml:space="preserve">річних </w:t>
      </w:r>
      <w:r>
        <w:rPr>
          <w:rFonts w:ascii="Times New Roman , serif" w:hAnsi="Times New Roman , serif"/>
          <w:lang w:val="uk-UA"/>
        </w:rPr>
        <w:t xml:space="preserve">Загальних зборах Акціонерного товариства «Миколаївобленерго», наданого ПАТ «НДУ» станом на </w:t>
      </w:r>
      <w:r>
        <w:rPr>
          <w:rFonts w:ascii="Times New Roman , serif" w:hAnsi="Times New Roman , serif"/>
          <w:u w:val="single"/>
          <w:lang w:val="uk-UA"/>
        </w:rPr>
        <w:t xml:space="preserve">22.04.2022 </w:t>
      </w:r>
      <w:r>
        <w:rPr>
          <w:rFonts w:ascii="Times New Roman , serif" w:hAnsi="Times New Roman , serif"/>
          <w:lang w:val="uk-UA"/>
        </w:rPr>
        <w:t xml:space="preserve">загальна кількість акцій - </w:t>
      </w:r>
      <w:r>
        <w:rPr>
          <w:rFonts w:ascii="Times New Roman , serif" w:hAnsi="Times New Roman , serif"/>
          <w:u w:val="single"/>
          <w:lang w:val="uk-UA"/>
        </w:rPr>
        <w:t>158 640 000</w:t>
      </w:r>
      <w:r>
        <w:rPr>
          <w:rFonts w:ascii="Times New Roman , serif" w:hAnsi="Times New Roman , serif"/>
          <w:lang w:val="uk-UA"/>
        </w:rPr>
        <w:t xml:space="preserve"> шт., голосуючих -  </w:t>
      </w:r>
      <w:r>
        <w:rPr>
          <w:rFonts w:ascii="Times New Roman , serif" w:hAnsi="Times New Roman , serif"/>
          <w:u w:val="single"/>
          <w:lang w:val="uk-UA"/>
        </w:rPr>
        <w:t xml:space="preserve">158 002 320 </w:t>
      </w:r>
      <w:r>
        <w:rPr>
          <w:rFonts w:ascii="Times New Roman , serif" w:hAnsi="Times New Roman , serif"/>
          <w:lang w:val="uk-UA"/>
        </w:rPr>
        <w:t>шт.</w:t>
      </w:r>
    </w:p>
    <w:p w:rsidR="00B27807" w:rsidRPr="001553D3" w:rsidRDefault="00B27807">
      <w:pPr>
        <w:rPr>
          <w:lang w:val="uk-UA"/>
        </w:rPr>
      </w:pPr>
    </w:p>
    <w:sectPr w:rsidR="00B27807" w:rsidRPr="0015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6A"/>
    <w:rsid w:val="00002C6A"/>
    <w:rsid w:val="001553D3"/>
    <w:rsid w:val="00B2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ПАТ "Миколаївобленерго"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Стахорська Олена Іванівна</dc:creator>
  <cp:keywords/>
  <dc:description/>
  <cp:lastModifiedBy>Стахорська Олена Іванівна</cp:lastModifiedBy>
  <cp:revision>2</cp:revision>
  <dcterms:created xsi:type="dcterms:W3CDTF">2022-04-26T05:42:00Z</dcterms:created>
  <dcterms:modified xsi:type="dcterms:W3CDTF">2022-04-26T05:43:00Z</dcterms:modified>
</cp:coreProperties>
</file>